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7DF8" w14:textId="77777777" w:rsidR="003271B9" w:rsidRPr="002147B0" w:rsidRDefault="003271B9" w:rsidP="003271B9">
      <w:pPr>
        <w:jc w:val="center"/>
        <w:rPr>
          <w:rFonts w:ascii="Arial" w:hAnsi="Arial" w:cs="Arial"/>
          <w:b/>
          <w:color w:val="6D3763"/>
          <w:sz w:val="28"/>
          <w:szCs w:val="28"/>
        </w:rPr>
      </w:pPr>
      <w:r w:rsidRPr="002147B0">
        <w:rPr>
          <w:rFonts w:ascii="Arial" w:hAnsi="Arial" w:cs="Arial"/>
          <w:b/>
          <w:color w:val="6D3763"/>
          <w:sz w:val="28"/>
          <w:szCs w:val="28"/>
        </w:rPr>
        <w:t xml:space="preserve">AVISO DE PRIVACIDAD INTEGRAL </w:t>
      </w:r>
    </w:p>
    <w:p w14:paraId="0C6D8B48" w14:textId="77777777" w:rsidR="003271B9" w:rsidRPr="002147B0" w:rsidRDefault="003271B9" w:rsidP="003271B9">
      <w:pPr>
        <w:jc w:val="center"/>
        <w:rPr>
          <w:rFonts w:ascii="Arial" w:hAnsi="Arial" w:cs="Arial"/>
          <w:b/>
          <w:color w:val="6D3763"/>
          <w:sz w:val="28"/>
          <w:szCs w:val="28"/>
        </w:rPr>
      </w:pPr>
      <w:r w:rsidRPr="00CE778E">
        <w:rPr>
          <w:rFonts w:ascii="Arial" w:hAnsi="Arial" w:cs="Arial"/>
          <w:b/>
          <w:color w:val="6D3763"/>
          <w:sz w:val="28"/>
          <w:szCs w:val="28"/>
        </w:rPr>
        <w:t>CONTRALORÍA GENERAL</w:t>
      </w:r>
    </w:p>
    <w:p w14:paraId="61850A1E" w14:textId="77777777" w:rsidR="003271B9" w:rsidRPr="00A05C8F" w:rsidRDefault="003271B9" w:rsidP="003271B9">
      <w:pPr>
        <w:jc w:val="both"/>
        <w:rPr>
          <w:rFonts w:ascii="Arial" w:hAnsi="Arial" w:cs="Arial"/>
          <w:color w:val="6D3763"/>
          <w:sz w:val="23"/>
          <w:szCs w:val="23"/>
          <w:u w:val="single"/>
        </w:rPr>
      </w:pPr>
    </w:p>
    <w:p w14:paraId="4622F663" w14:textId="77777777" w:rsidR="003271B9" w:rsidRPr="00A05C8F" w:rsidRDefault="003271B9" w:rsidP="003271B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A05C8F">
        <w:rPr>
          <w:rFonts w:ascii="Arial" w:hAnsi="Arial" w:cs="Arial"/>
          <w:sz w:val="23"/>
          <w:szCs w:val="23"/>
        </w:rPr>
        <w:t>El Órgano Garante de Acceso a la Información Pública, Transparencia, Protección de Datos Personales y Buen Gobierno del Estado de Oaxaca (OGAIPO) con domicilio en la calle de Almendros 122, colonia Reforma, Oaxaca de Juárez, Oaxaca; es el responsable del tratamiento de los datos personales que nos proporcione, los cuales serán protegidos conforme a lo dispuesto por la Ley de Datos Personales en Posesión de Sujetos Obligados del Estado de Oaxaca y demás normatividad que resulte aplicable.</w:t>
      </w:r>
    </w:p>
    <w:p w14:paraId="46531F43" w14:textId="77777777" w:rsidR="003271B9" w:rsidRPr="00A05C8F" w:rsidRDefault="003271B9" w:rsidP="003271B9">
      <w:pPr>
        <w:ind w:right="15"/>
        <w:jc w:val="both"/>
        <w:rPr>
          <w:rFonts w:ascii="Arial" w:hAnsi="Arial" w:cs="Arial"/>
          <w:sz w:val="23"/>
          <w:szCs w:val="23"/>
        </w:rPr>
      </w:pPr>
    </w:p>
    <w:p w14:paraId="7DE32B5F" w14:textId="77777777" w:rsidR="003271B9" w:rsidRPr="00A05C8F" w:rsidRDefault="003271B9" w:rsidP="003271B9">
      <w:pPr>
        <w:shd w:val="clear" w:color="auto" w:fill="FFFFFF"/>
        <w:spacing w:after="225"/>
        <w:jc w:val="both"/>
        <w:rPr>
          <w:rFonts w:ascii="Arial" w:hAnsi="Arial" w:cs="Arial"/>
          <w:b/>
          <w:sz w:val="23"/>
          <w:szCs w:val="23"/>
        </w:rPr>
      </w:pPr>
      <w:r w:rsidRPr="00A05C8F">
        <w:rPr>
          <w:rFonts w:ascii="Arial" w:hAnsi="Arial" w:cs="Arial"/>
          <w:b/>
          <w:sz w:val="23"/>
          <w:szCs w:val="23"/>
        </w:rPr>
        <w:t xml:space="preserve">¿Qué datos </w:t>
      </w:r>
      <w:r w:rsidRPr="00A05C8F">
        <w:rPr>
          <w:rFonts w:ascii="Arial" w:hAnsi="Arial" w:cs="Arial"/>
          <w:b/>
          <w:bCs/>
          <w:sz w:val="23"/>
          <w:szCs w:val="23"/>
        </w:rPr>
        <w:t>personales</w:t>
      </w:r>
      <w:r w:rsidRPr="00A05C8F">
        <w:rPr>
          <w:rFonts w:ascii="Arial" w:hAnsi="Arial" w:cs="Arial"/>
          <w:b/>
          <w:sz w:val="23"/>
          <w:szCs w:val="23"/>
        </w:rPr>
        <w:t xml:space="preserve"> se recaban y para qué finalidad?</w:t>
      </w:r>
    </w:p>
    <w:p w14:paraId="5E498768" w14:textId="77777777" w:rsidR="00D01479" w:rsidRPr="00BE5E07" w:rsidRDefault="00D01479" w:rsidP="00D01479">
      <w:pPr>
        <w:spacing w:line="276" w:lineRule="auto"/>
        <w:ind w:right="17"/>
        <w:jc w:val="both"/>
        <w:rPr>
          <w:rFonts w:ascii="Arial" w:hAnsi="Arial" w:cs="Arial"/>
          <w:sz w:val="23"/>
          <w:szCs w:val="23"/>
        </w:rPr>
      </w:pPr>
      <w:r w:rsidRPr="00A05C8F">
        <w:rPr>
          <w:rFonts w:ascii="Arial" w:hAnsi="Arial" w:cs="Arial"/>
          <w:sz w:val="23"/>
          <w:szCs w:val="23"/>
        </w:rPr>
        <w:t xml:space="preserve">Los datos personales que usted proporcione serán utilizados para las siguientes finalidades: </w:t>
      </w:r>
      <w:r w:rsidRPr="00D01479">
        <w:rPr>
          <w:rFonts w:ascii="Arial" w:hAnsi="Arial" w:cs="Arial"/>
          <w:b/>
          <w:bCs/>
          <w:sz w:val="23"/>
          <w:szCs w:val="23"/>
        </w:rPr>
        <w:t>1.</w:t>
      </w:r>
      <w:r w:rsidRPr="00BE5E07">
        <w:rPr>
          <w:rFonts w:ascii="Arial" w:hAnsi="Arial" w:cs="Arial"/>
          <w:sz w:val="23"/>
          <w:szCs w:val="23"/>
        </w:rPr>
        <w:t xml:space="preserve"> Presentación de la Declaración de Situación Patrimonial y de Intereses del personal del OGAIPO; </w:t>
      </w:r>
      <w:r w:rsidRPr="00D01479">
        <w:rPr>
          <w:rFonts w:ascii="Arial" w:hAnsi="Arial" w:cs="Arial"/>
          <w:b/>
          <w:bCs/>
          <w:sz w:val="23"/>
          <w:szCs w:val="23"/>
        </w:rPr>
        <w:t>2.</w:t>
      </w:r>
      <w:r w:rsidRPr="00BE5E07">
        <w:rPr>
          <w:rFonts w:ascii="Arial" w:hAnsi="Arial" w:cs="Arial"/>
          <w:sz w:val="23"/>
          <w:szCs w:val="23"/>
        </w:rPr>
        <w:t xml:space="preserve"> Elaboración de acta administrativa de entrega-recepción; </w:t>
      </w:r>
      <w:r w:rsidRPr="00D01479">
        <w:rPr>
          <w:rFonts w:ascii="Arial" w:hAnsi="Arial" w:cs="Arial"/>
          <w:b/>
          <w:bCs/>
          <w:sz w:val="23"/>
          <w:szCs w:val="23"/>
        </w:rPr>
        <w:t>3.</w:t>
      </w:r>
      <w:r w:rsidRPr="00BE5E07">
        <w:rPr>
          <w:rFonts w:ascii="Arial" w:hAnsi="Arial" w:cs="Arial"/>
          <w:sz w:val="23"/>
          <w:szCs w:val="23"/>
        </w:rPr>
        <w:t xml:space="preserve"> Elaboración de acta circunstanciada; </w:t>
      </w:r>
      <w:r w:rsidRPr="00D01479">
        <w:rPr>
          <w:rFonts w:ascii="Arial" w:hAnsi="Arial" w:cs="Arial"/>
          <w:b/>
          <w:bCs/>
          <w:sz w:val="23"/>
          <w:szCs w:val="23"/>
        </w:rPr>
        <w:t>4.</w:t>
      </w:r>
      <w:r w:rsidRPr="00BE5E07">
        <w:rPr>
          <w:rFonts w:ascii="Arial" w:hAnsi="Arial" w:cs="Arial"/>
          <w:sz w:val="23"/>
          <w:szCs w:val="23"/>
        </w:rPr>
        <w:t xml:space="preserve"> Elaboración de actas de inicio y de conclusión de auditoría; </w:t>
      </w:r>
      <w:r w:rsidRPr="00D01479">
        <w:rPr>
          <w:rFonts w:ascii="Arial" w:hAnsi="Arial" w:cs="Arial"/>
          <w:b/>
          <w:bCs/>
          <w:sz w:val="23"/>
          <w:szCs w:val="23"/>
        </w:rPr>
        <w:t>5.</w:t>
      </w:r>
      <w:r w:rsidRPr="00BE5E07">
        <w:rPr>
          <w:rFonts w:ascii="Arial" w:hAnsi="Arial" w:cs="Arial"/>
          <w:sz w:val="23"/>
          <w:szCs w:val="23"/>
        </w:rPr>
        <w:t xml:space="preserve"> Recepción de quejas y denuncias; </w:t>
      </w:r>
      <w:r w:rsidRPr="00D01479">
        <w:rPr>
          <w:rFonts w:ascii="Arial" w:hAnsi="Arial" w:cs="Arial"/>
          <w:b/>
          <w:bCs/>
          <w:sz w:val="23"/>
          <w:szCs w:val="23"/>
        </w:rPr>
        <w:t>6.</w:t>
      </w:r>
      <w:r w:rsidRPr="00BE5E07">
        <w:rPr>
          <w:rFonts w:ascii="Arial" w:hAnsi="Arial" w:cs="Arial"/>
          <w:sz w:val="23"/>
          <w:szCs w:val="23"/>
        </w:rPr>
        <w:t xml:space="preserve"> Procedimiento administrativo sancionador; y </w:t>
      </w:r>
      <w:r w:rsidRPr="00D01479">
        <w:rPr>
          <w:rFonts w:ascii="Arial" w:hAnsi="Arial" w:cs="Arial"/>
          <w:b/>
          <w:bCs/>
          <w:sz w:val="23"/>
          <w:szCs w:val="23"/>
        </w:rPr>
        <w:t>7.</w:t>
      </w:r>
      <w:r w:rsidRPr="00BE5E07">
        <w:rPr>
          <w:rFonts w:ascii="Arial" w:hAnsi="Arial" w:cs="Arial"/>
          <w:sz w:val="23"/>
          <w:szCs w:val="23"/>
        </w:rPr>
        <w:t xml:space="preserve"> Procedimiento conciliatorio con proveedores.</w:t>
      </w:r>
    </w:p>
    <w:p w14:paraId="21D47005" w14:textId="77777777" w:rsidR="003271B9" w:rsidRPr="00A05C8F" w:rsidRDefault="003271B9" w:rsidP="003271B9">
      <w:pPr>
        <w:ind w:right="15"/>
        <w:jc w:val="both"/>
        <w:rPr>
          <w:rFonts w:ascii="Arial" w:hAnsi="Arial" w:cs="Arial"/>
          <w:sz w:val="23"/>
          <w:szCs w:val="23"/>
        </w:rPr>
      </w:pPr>
      <w:r w:rsidRPr="00A05C8F">
        <w:rPr>
          <w:rFonts w:ascii="Arial" w:hAnsi="Arial" w:cs="Arial"/>
          <w:sz w:val="23"/>
          <w:szCs w:val="23"/>
        </w:rPr>
        <w:t xml:space="preserve"> </w:t>
      </w:r>
    </w:p>
    <w:p w14:paraId="6DDA3A98" w14:textId="77777777" w:rsidR="003271B9" w:rsidRPr="00A05C8F" w:rsidRDefault="003271B9" w:rsidP="003271B9">
      <w:pPr>
        <w:shd w:val="clear" w:color="auto" w:fill="FFFFFF"/>
        <w:spacing w:after="225"/>
        <w:jc w:val="both"/>
        <w:rPr>
          <w:rFonts w:ascii="Arial" w:hAnsi="Arial" w:cs="Arial"/>
          <w:b/>
          <w:bCs/>
          <w:sz w:val="23"/>
          <w:szCs w:val="23"/>
        </w:rPr>
      </w:pPr>
      <w:r w:rsidRPr="00A05C8F">
        <w:rPr>
          <w:rFonts w:ascii="Arial" w:hAnsi="Arial" w:cs="Arial"/>
          <w:b/>
          <w:bCs/>
          <w:sz w:val="23"/>
          <w:szCs w:val="23"/>
        </w:rPr>
        <w:t>Para las finalidades anteriores se solicitarán los siguientes datos:</w:t>
      </w:r>
    </w:p>
    <w:p w14:paraId="6806BDB2" w14:textId="77777777" w:rsidR="003271B9" w:rsidRPr="00A05C8F" w:rsidRDefault="003271B9" w:rsidP="003271B9">
      <w:pPr>
        <w:pStyle w:val="Prrafodelista"/>
        <w:numPr>
          <w:ilvl w:val="0"/>
          <w:numId w:val="2"/>
        </w:numPr>
        <w:spacing w:line="360" w:lineRule="auto"/>
        <w:ind w:left="426" w:right="15"/>
        <w:jc w:val="both"/>
        <w:rPr>
          <w:rFonts w:ascii="Arial" w:hAnsi="Arial" w:cs="Arial"/>
          <w:b/>
          <w:bCs/>
          <w:sz w:val="23"/>
          <w:szCs w:val="23"/>
        </w:rPr>
      </w:pPr>
      <w:r w:rsidRPr="00A05C8F">
        <w:rPr>
          <w:rFonts w:ascii="Arial" w:hAnsi="Arial" w:cs="Arial"/>
          <w:b/>
          <w:bCs/>
          <w:sz w:val="23"/>
          <w:szCs w:val="23"/>
        </w:rPr>
        <w:t xml:space="preserve">Declaración de Situación Patrimonial y de Intereses del personal: </w:t>
      </w:r>
    </w:p>
    <w:p w14:paraId="65A845D4" w14:textId="77777777" w:rsidR="003271B9" w:rsidRPr="00A05C8F" w:rsidRDefault="003271B9" w:rsidP="003271B9">
      <w:pPr>
        <w:pStyle w:val="Prrafodelista"/>
        <w:numPr>
          <w:ilvl w:val="0"/>
          <w:numId w:val="1"/>
        </w:numPr>
        <w:ind w:right="15"/>
        <w:jc w:val="both"/>
        <w:rPr>
          <w:rFonts w:ascii="Arial" w:hAnsi="Arial" w:cs="Arial"/>
          <w:sz w:val="23"/>
          <w:szCs w:val="23"/>
        </w:rPr>
      </w:pPr>
      <w:r w:rsidRPr="00A05C8F">
        <w:rPr>
          <w:rFonts w:ascii="Arial" w:hAnsi="Arial" w:cs="Arial"/>
          <w:b/>
          <w:bCs/>
          <w:sz w:val="23"/>
          <w:szCs w:val="23"/>
        </w:rPr>
        <w:t>Datos de identificación:</w:t>
      </w:r>
      <w:r w:rsidRPr="00A05C8F">
        <w:rPr>
          <w:rFonts w:ascii="Arial" w:hAnsi="Arial" w:cs="Arial"/>
          <w:sz w:val="23"/>
          <w:szCs w:val="23"/>
        </w:rPr>
        <w:t xml:space="preserve"> nombre, domicilio, número telefónico, correo electrónico, estado civil, nacionalidad, firma, Registro Federal de Contribuyentes, Clave Única de Registro de Población, lugar de nacimiento, nombre y domicilio del cónyuge o pareja, nombre y domicilio de dependientes económicos;</w:t>
      </w:r>
      <w:r w:rsidRPr="00A05C8F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038BD300" w14:textId="77777777" w:rsidR="003271B9" w:rsidRPr="00A05C8F" w:rsidRDefault="003271B9" w:rsidP="003271B9">
      <w:pPr>
        <w:pStyle w:val="Prrafodelista"/>
        <w:numPr>
          <w:ilvl w:val="0"/>
          <w:numId w:val="1"/>
        </w:numPr>
        <w:ind w:right="15"/>
        <w:jc w:val="both"/>
        <w:rPr>
          <w:rFonts w:ascii="Arial" w:hAnsi="Arial" w:cs="Arial"/>
          <w:sz w:val="23"/>
          <w:szCs w:val="23"/>
        </w:rPr>
      </w:pPr>
      <w:r w:rsidRPr="00A05C8F">
        <w:rPr>
          <w:rFonts w:ascii="Arial" w:hAnsi="Arial" w:cs="Arial"/>
          <w:b/>
          <w:bCs/>
          <w:sz w:val="23"/>
          <w:szCs w:val="23"/>
        </w:rPr>
        <w:t>Datos académicos</w:t>
      </w:r>
      <w:r w:rsidRPr="00A05C8F">
        <w:rPr>
          <w:rFonts w:ascii="Arial" w:hAnsi="Arial" w:cs="Arial"/>
          <w:sz w:val="23"/>
          <w:szCs w:val="23"/>
        </w:rPr>
        <w:t>: nivel académico, institución educativa, cédula profesional;</w:t>
      </w:r>
    </w:p>
    <w:p w14:paraId="262A5994" w14:textId="77777777" w:rsidR="003271B9" w:rsidRPr="00A05C8F" w:rsidRDefault="003271B9" w:rsidP="003271B9">
      <w:pPr>
        <w:pStyle w:val="Prrafodelista"/>
        <w:numPr>
          <w:ilvl w:val="0"/>
          <w:numId w:val="1"/>
        </w:numPr>
        <w:ind w:right="15"/>
        <w:jc w:val="both"/>
        <w:rPr>
          <w:rFonts w:ascii="Arial" w:hAnsi="Arial" w:cs="Arial"/>
          <w:sz w:val="23"/>
          <w:szCs w:val="23"/>
        </w:rPr>
      </w:pPr>
      <w:r w:rsidRPr="00A05C8F">
        <w:rPr>
          <w:rFonts w:ascii="Arial" w:hAnsi="Arial" w:cs="Arial"/>
          <w:b/>
          <w:bCs/>
          <w:sz w:val="23"/>
          <w:szCs w:val="23"/>
        </w:rPr>
        <w:t>Datos laborales:</w:t>
      </w:r>
      <w:r w:rsidRPr="00A05C8F">
        <w:rPr>
          <w:rFonts w:ascii="Arial" w:hAnsi="Arial" w:cs="Arial"/>
          <w:sz w:val="23"/>
          <w:szCs w:val="23"/>
        </w:rPr>
        <w:t xml:space="preserve"> sector, ámbito, nombre de la institución, empleo, cargo o comisión del trabajo actual y anteriores;</w:t>
      </w:r>
    </w:p>
    <w:p w14:paraId="41BB4D8B" w14:textId="77777777" w:rsidR="003271B9" w:rsidRPr="00A05C8F" w:rsidRDefault="003271B9" w:rsidP="003271B9">
      <w:pPr>
        <w:pStyle w:val="Prrafodelista"/>
        <w:numPr>
          <w:ilvl w:val="0"/>
          <w:numId w:val="1"/>
        </w:numPr>
        <w:ind w:right="15"/>
        <w:jc w:val="both"/>
        <w:rPr>
          <w:rFonts w:ascii="Arial" w:hAnsi="Arial" w:cs="Arial"/>
          <w:sz w:val="23"/>
          <w:szCs w:val="23"/>
        </w:rPr>
      </w:pPr>
      <w:r w:rsidRPr="00A05C8F">
        <w:rPr>
          <w:rFonts w:ascii="Arial" w:hAnsi="Arial" w:cs="Arial"/>
          <w:b/>
          <w:bCs/>
          <w:sz w:val="23"/>
          <w:szCs w:val="23"/>
        </w:rPr>
        <w:t xml:space="preserve">Datos patrimoniales </w:t>
      </w:r>
      <w:r w:rsidRPr="00A05C8F">
        <w:rPr>
          <w:rFonts w:ascii="Arial" w:hAnsi="Arial" w:cs="Arial"/>
          <w:sz w:val="23"/>
          <w:szCs w:val="23"/>
        </w:rPr>
        <w:t>del declarante, cónyuge, pareja y dependientes económicos</w:t>
      </w:r>
      <w:r w:rsidRPr="00A05C8F">
        <w:rPr>
          <w:rFonts w:ascii="Arial" w:hAnsi="Arial" w:cs="Arial"/>
          <w:b/>
          <w:bCs/>
          <w:sz w:val="23"/>
          <w:szCs w:val="23"/>
        </w:rPr>
        <w:t>:</w:t>
      </w:r>
      <w:r w:rsidRPr="00A05C8F">
        <w:rPr>
          <w:rFonts w:ascii="Arial" w:hAnsi="Arial" w:cs="Arial"/>
          <w:sz w:val="23"/>
          <w:szCs w:val="23"/>
        </w:rPr>
        <w:t xml:space="preserve"> ingresos, bienes muebles e inmuebles, vehículos, número de cuentas bancarias, inversiones, adeudos, préstamos o comodatos por terceros;</w:t>
      </w:r>
    </w:p>
    <w:p w14:paraId="499AB1FA" w14:textId="77777777" w:rsidR="003271B9" w:rsidRPr="00A05C8F" w:rsidRDefault="003271B9" w:rsidP="003271B9">
      <w:pPr>
        <w:pStyle w:val="Prrafodelista"/>
        <w:numPr>
          <w:ilvl w:val="0"/>
          <w:numId w:val="1"/>
        </w:numPr>
        <w:ind w:right="15"/>
        <w:jc w:val="both"/>
        <w:rPr>
          <w:rFonts w:ascii="Arial" w:hAnsi="Arial" w:cs="Arial"/>
          <w:sz w:val="23"/>
          <w:szCs w:val="23"/>
        </w:rPr>
      </w:pPr>
      <w:r w:rsidRPr="00A05C8F">
        <w:rPr>
          <w:rFonts w:ascii="Arial" w:hAnsi="Arial" w:cs="Arial"/>
          <w:b/>
          <w:bCs/>
          <w:sz w:val="23"/>
          <w:szCs w:val="23"/>
        </w:rPr>
        <w:t>Participación en empresas, sociedades o asociaciones:</w:t>
      </w:r>
      <w:r w:rsidRPr="00A05C8F">
        <w:rPr>
          <w:rFonts w:ascii="Arial" w:hAnsi="Arial" w:cs="Arial"/>
          <w:sz w:val="23"/>
          <w:szCs w:val="23"/>
        </w:rPr>
        <w:t xml:space="preserve"> nombre de la empresa, tipo de participación, remuneración, nombre de principales clientes; y</w:t>
      </w:r>
    </w:p>
    <w:p w14:paraId="4EAA8D8D" w14:textId="77777777" w:rsidR="003271B9" w:rsidRPr="00A05C8F" w:rsidRDefault="003271B9" w:rsidP="003271B9">
      <w:pPr>
        <w:pStyle w:val="Prrafodelista"/>
        <w:numPr>
          <w:ilvl w:val="0"/>
          <w:numId w:val="1"/>
        </w:numPr>
        <w:ind w:right="15"/>
        <w:jc w:val="both"/>
        <w:rPr>
          <w:rFonts w:ascii="Arial" w:hAnsi="Arial" w:cs="Arial"/>
          <w:sz w:val="23"/>
          <w:szCs w:val="23"/>
        </w:rPr>
      </w:pPr>
      <w:r w:rsidRPr="00A05C8F">
        <w:rPr>
          <w:rFonts w:ascii="Arial" w:hAnsi="Arial" w:cs="Arial"/>
          <w:b/>
          <w:bCs/>
          <w:sz w:val="23"/>
          <w:szCs w:val="23"/>
        </w:rPr>
        <w:t>Beneficios públicos, beneficios privados, fideicomisos</w:t>
      </w:r>
      <w:r w:rsidRPr="00A05C8F">
        <w:rPr>
          <w:rFonts w:ascii="Arial" w:hAnsi="Arial" w:cs="Arial"/>
          <w:sz w:val="23"/>
          <w:szCs w:val="23"/>
        </w:rPr>
        <w:t xml:space="preserve"> del declarante, cónyuge, pareja y dependientes económicos, y montos correspondientes.</w:t>
      </w:r>
    </w:p>
    <w:p w14:paraId="000529E0" w14:textId="77777777" w:rsidR="003271B9" w:rsidRPr="00A05C8F" w:rsidRDefault="003271B9" w:rsidP="003271B9">
      <w:pPr>
        <w:pStyle w:val="Prrafodelista"/>
        <w:ind w:right="15"/>
        <w:jc w:val="both"/>
        <w:rPr>
          <w:rFonts w:ascii="Arial" w:hAnsi="Arial" w:cs="Arial"/>
          <w:sz w:val="23"/>
          <w:szCs w:val="23"/>
          <w:highlight w:val="yellow"/>
        </w:rPr>
      </w:pPr>
    </w:p>
    <w:p w14:paraId="61242D12" w14:textId="60DEF981" w:rsidR="003271B9" w:rsidRPr="00A05C8F" w:rsidRDefault="00143ACD" w:rsidP="003271B9">
      <w:pPr>
        <w:pStyle w:val="Prrafodelista"/>
        <w:numPr>
          <w:ilvl w:val="0"/>
          <w:numId w:val="2"/>
        </w:numPr>
        <w:spacing w:after="120"/>
        <w:ind w:left="426" w:right="17"/>
        <w:contextualSpacing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Elaboración de a</w:t>
      </w:r>
      <w:r w:rsidR="003271B9" w:rsidRPr="00A05C8F">
        <w:rPr>
          <w:rFonts w:ascii="Arial" w:hAnsi="Arial" w:cs="Arial"/>
          <w:b/>
          <w:bCs/>
          <w:sz w:val="23"/>
          <w:szCs w:val="23"/>
        </w:rPr>
        <w:t>cta administrativa de entrega-recepción</w:t>
      </w:r>
      <w:r w:rsidR="003271B9" w:rsidRPr="00A05C8F">
        <w:rPr>
          <w:rFonts w:ascii="Arial" w:hAnsi="Arial" w:cs="Arial"/>
          <w:sz w:val="23"/>
          <w:szCs w:val="23"/>
        </w:rPr>
        <w:t xml:space="preserve">: nombre, domicilio, </w:t>
      </w:r>
      <w:r w:rsidR="00D01479">
        <w:rPr>
          <w:rFonts w:ascii="Arial" w:hAnsi="Arial" w:cs="Arial"/>
          <w:sz w:val="23"/>
          <w:szCs w:val="23"/>
        </w:rPr>
        <w:t xml:space="preserve">correo electrónico, número telefónico, </w:t>
      </w:r>
      <w:r w:rsidR="003271B9" w:rsidRPr="00A05C8F">
        <w:rPr>
          <w:rFonts w:ascii="Arial" w:hAnsi="Arial" w:cs="Arial"/>
          <w:sz w:val="23"/>
          <w:szCs w:val="23"/>
        </w:rPr>
        <w:t>número de credencial para votar con fotografía, firma, fotografía;</w:t>
      </w:r>
    </w:p>
    <w:p w14:paraId="43E1FC4F" w14:textId="3C9AF5E3" w:rsidR="003271B9" w:rsidRPr="00A05C8F" w:rsidRDefault="00143ACD" w:rsidP="003271B9">
      <w:pPr>
        <w:pStyle w:val="Prrafodelista"/>
        <w:numPr>
          <w:ilvl w:val="0"/>
          <w:numId w:val="2"/>
        </w:numPr>
        <w:spacing w:after="120"/>
        <w:ind w:left="426" w:right="17"/>
        <w:contextualSpacing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>Elaboración de a</w:t>
      </w:r>
      <w:r w:rsidR="003271B9" w:rsidRPr="00A05C8F">
        <w:rPr>
          <w:rFonts w:ascii="Arial" w:hAnsi="Arial" w:cs="Arial"/>
          <w:b/>
          <w:bCs/>
          <w:sz w:val="23"/>
          <w:szCs w:val="23"/>
        </w:rPr>
        <w:t>cta circunstanciada</w:t>
      </w:r>
      <w:r w:rsidR="003271B9" w:rsidRPr="00A05C8F">
        <w:rPr>
          <w:rFonts w:ascii="Arial" w:hAnsi="Arial" w:cs="Arial"/>
          <w:sz w:val="23"/>
          <w:szCs w:val="23"/>
        </w:rPr>
        <w:t>: nombre, domicilio, número de credencial para votar con fotografía, firma, fotografía;</w:t>
      </w:r>
    </w:p>
    <w:p w14:paraId="4F993233" w14:textId="69F2FBBD" w:rsidR="003271B9" w:rsidRPr="00CE778E" w:rsidRDefault="00EF3577" w:rsidP="003271B9">
      <w:pPr>
        <w:pStyle w:val="Prrafodelista"/>
        <w:numPr>
          <w:ilvl w:val="0"/>
          <w:numId w:val="2"/>
        </w:numPr>
        <w:spacing w:after="120"/>
        <w:ind w:left="426" w:right="17"/>
        <w:contextualSpacing w:val="0"/>
        <w:jc w:val="both"/>
        <w:rPr>
          <w:rFonts w:ascii="Arial" w:hAnsi="Arial" w:cs="Arial"/>
          <w:sz w:val="23"/>
          <w:szCs w:val="23"/>
        </w:rPr>
      </w:pPr>
      <w:r w:rsidRPr="00CE778E">
        <w:rPr>
          <w:rFonts w:ascii="Arial" w:hAnsi="Arial" w:cs="Arial"/>
          <w:b/>
          <w:bCs/>
          <w:sz w:val="23"/>
          <w:szCs w:val="23"/>
        </w:rPr>
        <w:t>Elaboración de a</w:t>
      </w:r>
      <w:r w:rsidR="003271B9" w:rsidRPr="00CE778E">
        <w:rPr>
          <w:rFonts w:ascii="Arial" w:hAnsi="Arial" w:cs="Arial"/>
          <w:b/>
          <w:bCs/>
          <w:sz w:val="23"/>
          <w:szCs w:val="23"/>
        </w:rPr>
        <w:t xml:space="preserve">ctas de inicio y de conclusión de auditoría: </w:t>
      </w:r>
      <w:r w:rsidR="003271B9" w:rsidRPr="00CE778E">
        <w:rPr>
          <w:rFonts w:ascii="Arial" w:hAnsi="Arial" w:cs="Arial"/>
          <w:sz w:val="23"/>
          <w:szCs w:val="23"/>
        </w:rPr>
        <w:t>nombre</w:t>
      </w:r>
      <w:r w:rsidR="00CE778E" w:rsidRPr="00CE778E">
        <w:rPr>
          <w:rFonts w:ascii="Arial" w:hAnsi="Arial" w:cs="Arial"/>
          <w:sz w:val="23"/>
          <w:szCs w:val="23"/>
        </w:rPr>
        <w:t>, domicilio particular, número</w:t>
      </w:r>
      <w:r w:rsidR="003271B9" w:rsidRPr="00CE778E">
        <w:rPr>
          <w:rFonts w:ascii="Arial" w:hAnsi="Arial" w:cs="Arial"/>
          <w:sz w:val="23"/>
          <w:szCs w:val="23"/>
        </w:rPr>
        <w:t xml:space="preserve"> de credencial para votar con fotografía, firma, fotografía; </w:t>
      </w:r>
    </w:p>
    <w:p w14:paraId="43279DA7" w14:textId="1FD7C874" w:rsidR="003271B9" w:rsidRDefault="003271B9" w:rsidP="003271B9">
      <w:pPr>
        <w:pStyle w:val="Prrafodelista"/>
        <w:numPr>
          <w:ilvl w:val="0"/>
          <w:numId w:val="2"/>
        </w:numPr>
        <w:spacing w:after="120"/>
        <w:ind w:left="426" w:right="17"/>
        <w:contextualSpacing w:val="0"/>
        <w:jc w:val="both"/>
        <w:rPr>
          <w:rFonts w:ascii="Arial" w:hAnsi="Arial" w:cs="Arial"/>
          <w:sz w:val="23"/>
          <w:szCs w:val="23"/>
        </w:rPr>
      </w:pPr>
      <w:r w:rsidRPr="00A05C8F">
        <w:rPr>
          <w:rFonts w:ascii="Arial" w:hAnsi="Arial" w:cs="Arial"/>
          <w:b/>
          <w:bCs/>
          <w:sz w:val="23"/>
          <w:szCs w:val="23"/>
        </w:rPr>
        <w:t>Recepción de quejas y denuncias:</w:t>
      </w:r>
      <w:r w:rsidRPr="00A05C8F">
        <w:rPr>
          <w:rFonts w:ascii="Arial" w:hAnsi="Arial" w:cs="Arial"/>
          <w:sz w:val="23"/>
          <w:szCs w:val="23"/>
        </w:rPr>
        <w:t xml:space="preserve"> (opcional) nombre, domicilio, correo electrónico, núme</w:t>
      </w:r>
      <w:r>
        <w:rPr>
          <w:rFonts w:ascii="Arial" w:hAnsi="Arial" w:cs="Arial"/>
          <w:sz w:val="23"/>
          <w:szCs w:val="23"/>
        </w:rPr>
        <w:t>r</w:t>
      </w:r>
      <w:r w:rsidRPr="00A05C8F">
        <w:rPr>
          <w:rFonts w:ascii="Arial" w:hAnsi="Arial" w:cs="Arial"/>
          <w:sz w:val="23"/>
          <w:szCs w:val="23"/>
        </w:rPr>
        <w:t>o de credencial para votar con fotografía;</w:t>
      </w:r>
    </w:p>
    <w:p w14:paraId="6FA6981F" w14:textId="34FA9887" w:rsidR="00D01479" w:rsidRPr="00A05C8F" w:rsidRDefault="00D01479" w:rsidP="003271B9">
      <w:pPr>
        <w:pStyle w:val="Prrafodelista"/>
        <w:numPr>
          <w:ilvl w:val="0"/>
          <w:numId w:val="2"/>
        </w:numPr>
        <w:spacing w:after="120"/>
        <w:ind w:left="426" w:right="17"/>
        <w:contextualSpacing w:val="0"/>
        <w:jc w:val="both"/>
        <w:rPr>
          <w:rFonts w:ascii="Arial" w:hAnsi="Arial" w:cs="Arial"/>
          <w:sz w:val="23"/>
          <w:szCs w:val="23"/>
        </w:rPr>
      </w:pPr>
      <w:r w:rsidRPr="00D01479">
        <w:rPr>
          <w:rFonts w:ascii="Arial" w:hAnsi="Arial" w:cs="Arial"/>
          <w:b/>
          <w:bCs/>
          <w:sz w:val="23"/>
          <w:szCs w:val="23"/>
        </w:rPr>
        <w:t>Procedimiento administrativo sancionador:</w:t>
      </w:r>
      <w:r w:rsidRPr="00A05C8F">
        <w:rPr>
          <w:rFonts w:ascii="Arial" w:hAnsi="Arial" w:cs="Arial"/>
          <w:b/>
          <w:bCs/>
          <w:sz w:val="23"/>
          <w:szCs w:val="23"/>
        </w:rPr>
        <w:t xml:space="preserve"> </w:t>
      </w:r>
      <w:r w:rsidRPr="00A05C8F">
        <w:rPr>
          <w:rFonts w:ascii="Arial" w:hAnsi="Arial" w:cs="Arial"/>
          <w:sz w:val="23"/>
          <w:szCs w:val="23"/>
        </w:rPr>
        <w:t>nombre, domicilio, nacionalidad, ocupación, número de credencial para votar con fotografía, firma, fotografía</w:t>
      </w:r>
      <w:r>
        <w:rPr>
          <w:rFonts w:ascii="Arial" w:hAnsi="Arial" w:cs="Arial"/>
          <w:sz w:val="23"/>
          <w:szCs w:val="23"/>
        </w:rPr>
        <w:t>; y</w:t>
      </w:r>
    </w:p>
    <w:p w14:paraId="61D7E250" w14:textId="03B216C9" w:rsidR="003271B9" w:rsidRPr="00A05C8F" w:rsidRDefault="003271B9" w:rsidP="003271B9">
      <w:pPr>
        <w:pStyle w:val="Prrafodelista"/>
        <w:numPr>
          <w:ilvl w:val="0"/>
          <w:numId w:val="2"/>
        </w:numPr>
        <w:spacing w:after="120"/>
        <w:ind w:left="426" w:right="17"/>
        <w:contextualSpacing w:val="0"/>
        <w:jc w:val="both"/>
        <w:rPr>
          <w:rFonts w:ascii="Arial" w:hAnsi="Arial" w:cs="Arial"/>
          <w:sz w:val="23"/>
          <w:szCs w:val="23"/>
        </w:rPr>
      </w:pPr>
      <w:r w:rsidRPr="00A05C8F">
        <w:rPr>
          <w:rFonts w:ascii="Arial" w:hAnsi="Arial" w:cs="Arial"/>
          <w:b/>
          <w:bCs/>
          <w:sz w:val="23"/>
          <w:szCs w:val="23"/>
        </w:rPr>
        <w:t>Procedimiento conciliatorio con proveedores:</w:t>
      </w:r>
      <w:r w:rsidRPr="00A05C8F">
        <w:rPr>
          <w:rFonts w:ascii="Arial" w:hAnsi="Arial" w:cs="Arial"/>
          <w:sz w:val="23"/>
          <w:szCs w:val="23"/>
        </w:rPr>
        <w:t xml:space="preserve"> nombre, domicilio, nacionalidad, ocupación, número de credencial para votar con fotografía, firma, fotografía</w:t>
      </w:r>
      <w:r w:rsidR="00D01479">
        <w:rPr>
          <w:rFonts w:ascii="Arial" w:hAnsi="Arial" w:cs="Arial"/>
          <w:sz w:val="23"/>
          <w:szCs w:val="23"/>
        </w:rPr>
        <w:t>.</w:t>
      </w:r>
    </w:p>
    <w:p w14:paraId="3211FE51" w14:textId="4D1E7179" w:rsidR="003271B9" w:rsidRPr="00A05C8F" w:rsidRDefault="003271B9" w:rsidP="00D01479">
      <w:pPr>
        <w:pStyle w:val="Prrafodelista"/>
        <w:spacing w:after="120"/>
        <w:ind w:left="426" w:right="17"/>
        <w:contextualSpacing w:val="0"/>
        <w:jc w:val="both"/>
        <w:rPr>
          <w:rFonts w:ascii="Arial" w:hAnsi="Arial" w:cs="Arial"/>
          <w:b/>
          <w:bCs/>
          <w:sz w:val="23"/>
          <w:szCs w:val="23"/>
        </w:rPr>
      </w:pPr>
    </w:p>
    <w:p w14:paraId="3F5A47AD" w14:textId="77777777" w:rsidR="003271B9" w:rsidRPr="00A05C8F" w:rsidRDefault="003271B9" w:rsidP="003271B9">
      <w:pPr>
        <w:shd w:val="clear" w:color="auto" w:fill="FFFFFF"/>
        <w:spacing w:after="225"/>
        <w:jc w:val="both"/>
        <w:rPr>
          <w:rFonts w:ascii="Arial" w:hAnsi="Arial" w:cs="Arial"/>
          <w:b/>
          <w:bCs/>
          <w:sz w:val="23"/>
          <w:szCs w:val="23"/>
        </w:rPr>
      </w:pPr>
      <w:r w:rsidRPr="00A05C8F">
        <w:rPr>
          <w:rFonts w:ascii="Arial" w:hAnsi="Arial" w:cs="Arial"/>
          <w:b/>
          <w:bCs/>
          <w:sz w:val="23"/>
          <w:szCs w:val="23"/>
        </w:rPr>
        <w:t>Fundamento para el tratamiento de datos personales.</w:t>
      </w:r>
    </w:p>
    <w:p w14:paraId="057C7C69" w14:textId="66AE98F8" w:rsidR="003271B9" w:rsidRPr="00A05C8F" w:rsidRDefault="003271B9" w:rsidP="003271B9">
      <w:pPr>
        <w:shd w:val="clear" w:color="auto" w:fill="FFFFFF"/>
        <w:spacing w:after="225"/>
        <w:jc w:val="both"/>
        <w:rPr>
          <w:rFonts w:ascii="Arial" w:hAnsi="Arial" w:cs="Arial"/>
          <w:sz w:val="23"/>
          <w:szCs w:val="23"/>
          <w:lang w:eastAsia="es-MX"/>
        </w:rPr>
      </w:pPr>
      <w:r w:rsidRPr="00A05C8F">
        <w:rPr>
          <w:rFonts w:ascii="Arial" w:hAnsi="Arial" w:cs="Arial"/>
          <w:sz w:val="23"/>
          <w:szCs w:val="23"/>
          <w:lang w:eastAsia="es-MX"/>
        </w:rPr>
        <w:t>El fundamento para el tratamiento de datos personales es: artículo 16,17,18,25 y 26 de la Ley General de Protección de Datos Personales en Posesión de Sujetos Obligados; 9,10,11,14 y 19 de la Ley de Protección de Datos Personales en Posesión de Sujetos Obligados del Estado de Oaxaca.</w:t>
      </w:r>
    </w:p>
    <w:p w14:paraId="13BD8357" w14:textId="77777777" w:rsidR="003271B9" w:rsidRPr="00A05C8F" w:rsidRDefault="003271B9" w:rsidP="003271B9">
      <w:pPr>
        <w:shd w:val="clear" w:color="auto" w:fill="FFFFFF"/>
        <w:spacing w:after="225"/>
        <w:jc w:val="both"/>
        <w:rPr>
          <w:rFonts w:ascii="Arial" w:hAnsi="Arial" w:cs="Arial"/>
          <w:b/>
          <w:bCs/>
          <w:sz w:val="23"/>
          <w:szCs w:val="23"/>
          <w:lang w:eastAsia="es-MX"/>
        </w:rPr>
      </w:pPr>
      <w:r w:rsidRPr="00A05C8F">
        <w:rPr>
          <w:rFonts w:ascii="Arial" w:hAnsi="Arial" w:cs="Arial"/>
          <w:b/>
          <w:bCs/>
          <w:sz w:val="23"/>
          <w:szCs w:val="23"/>
          <w:lang w:eastAsia="es-MX"/>
        </w:rPr>
        <w:t xml:space="preserve">Fundamento que faculta a la Contraloría General para recabar datos </w:t>
      </w:r>
      <w:r w:rsidRPr="00A05C8F">
        <w:rPr>
          <w:rFonts w:ascii="Arial" w:hAnsi="Arial" w:cs="Arial"/>
          <w:b/>
          <w:bCs/>
          <w:sz w:val="23"/>
          <w:szCs w:val="23"/>
        </w:rPr>
        <w:t>personales</w:t>
      </w:r>
      <w:r w:rsidRPr="00A05C8F">
        <w:rPr>
          <w:rFonts w:ascii="Arial" w:hAnsi="Arial" w:cs="Arial"/>
          <w:b/>
          <w:bCs/>
          <w:sz w:val="23"/>
          <w:szCs w:val="23"/>
          <w:lang w:eastAsia="es-MX"/>
        </w:rPr>
        <w:t xml:space="preserve">:  </w:t>
      </w:r>
    </w:p>
    <w:p w14:paraId="6864671C" w14:textId="77777777" w:rsidR="003271B9" w:rsidRPr="00A05C8F" w:rsidRDefault="003271B9" w:rsidP="00D01479">
      <w:pPr>
        <w:pStyle w:val="Textoindependiente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sz w:val="23"/>
          <w:szCs w:val="23"/>
          <w:u w:val="single"/>
          <w:lang w:eastAsia="es-MX"/>
        </w:rPr>
      </w:pPr>
      <w:r w:rsidRPr="00A05C8F">
        <w:rPr>
          <w:rFonts w:ascii="Arial" w:hAnsi="Arial" w:cs="Arial"/>
          <w:sz w:val="23"/>
          <w:szCs w:val="23"/>
          <w:u w:val="single"/>
          <w:lang w:eastAsia="es-MX"/>
        </w:rPr>
        <w:t>Declaración Patrimonial y de Intereses:</w:t>
      </w:r>
    </w:p>
    <w:p w14:paraId="6ED49A73" w14:textId="77777777" w:rsidR="003271B9" w:rsidRPr="00A05C8F" w:rsidRDefault="003271B9" w:rsidP="003271B9">
      <w:pPr>
        <w:pStyle w:val="Textoindependiente"/>
        <w:spacing w:after="0" w:line="276" w:lineRule="auto"/>
        <w:jc w:val="both"/>
        <w:rPr>
          <w:rFonts w:ascii="Arial" w:hAnsi="Arial" w:cs="Arial"/>
          <w:sz w:val="23"/>
          <w:szCs w:val="23"/>
          <w:lang w:eastAsia="es-MX"/>
        </w:rPr>
      </w:pPr>
      <w:r w:rsidRPr="00A05C8F">
        <w:rPr>
          <w:rFonts w:ascii="Arial" w:hAnsi="Arial" w:cs="Arial"/>
          <w:sz w:val="23"/>
          <w:szCs w:val="23"/>
          <w:lang w:eastAsia="es-MX"/>
        </w:rPr>
        <w:t>Constitución Política de los Estados Unidos Mexicanos, artículo 108, último párrafo;</w:t>
      </w:r>
    </w:p>
    <w:p w14:paraId="6D362297" w14:textId="77777777" w:rsidR="003271B9" w:rsidRPr="00A05C8F" w:rsidRDefault="003271B9" w:rsidP="003271B9">
      <w:pPr>
        <w:shd w:val="clear" w:color="auto" w:fill="FFFFFF"/>
        <w:spacing w:after="225"/>
        <w:jc w:val="both"/>
        <w:rPr>
          <w:rFonts w:ascii="Arial" w:hAnsi="Arial" w:cs="Arial"/>
          <w:sz w:val="23"/>
          <w:szCs w:val="23"/>
          <w:lang w:eastAsia="es-MX"/>
        </w:rPr>
      </w:pPr>
      <w:r w:rsidRPr="00A05C8F">
        <w:rPr>
          <w:rFonts w:ascii="Arial" w:hAnsi="Arial" w:cs="Arial"/>
          <w:sz w:val="23"/>
          <w:szCs w:val="23"/>
          <w:lang w:eastAsia="es-MX"/>
        </w:rPr>
        <w:t>Constitución Política del Estado Libre y Soberano de Oaxaca, artículo 115, último párrafo; Ley General de Responsabilidades Administrativas, artículo 32; Acuerdo por el que se modifican los Anexos Primero y Segundo del Acuerdo por el que el Comité Coordinador del Sistema Nacional Anticorrupción emite el formato de declaraciones: de situación patrimonial y de intereses; y expide las normas e instructivo para su llenado y presentación</w:t>
      </w:r>
      <w:bookmarkStart w:id="0" w:name="_Hlk98854278"/>
      <w:r w:rsidRPr="00A05C8F">
        <w:rPr>
          <w:rFonts w:ascii="Arial" w:hAnsi="Arial" w:cs="Arial"/>
          <w:sz w:val="23"/>
          <w:szCs w:val="23"/>
          <w:lang w:eastAsia="es-MX"/>
        </w:rPr>
        <w:t xml:space="preserve">; </w:t>
      </w:r>
      <w:bookmarkStart w:id="1" w:name="_Hlk98852762"/>
      <w:r w:rsidRPr="00A05C8F">
        <w:rPr>
          <w:rFonts w:ascii="Arial" w:hAnsi="Arial" w:cs="Arial"/>
          <w:sz w:val="23"/>
          <w:szCs w:val="23"/>
          <w:lang w:eastAsia="es-MX"/>
        </w:rPr>
        <w:t>Ley de Transparencia, Acceso a la Información Pública y Buen Gobierno del Estado de Oaxaca, artículo 106</w:t>
      </w:r>
      <w:bookmarkEnd w:id="0"/>
      <w:r w:rsidRPr="00A05C8F">
        <w:rPr>
          <w:rFonts w:ascii="Arial" w:hAnsi="Arial" w:cs="Arial"/>
          <w:sz w:val="23"/>
          <w:szCs w:val="23"/>
          <w:lang w:eastAsia="es-MX"/>
        </w:rPr>
        <w:t>, fracción XVII</w:t>
      </w:r>
      <w:bookmarkEnd w:id="1"/>
      <w:r w:rsidRPr="00A05C8F">
        <w:rPr>
          <w:rFonts w:ascii="Arial" w:hAnsi="Arial" w:cs="Arial"/>
          <w:sz w:val="23"/>
          <w:szCs w:val="23"/>
          <w:lang w:eastAsia="es-MX"/>
        </w:rPr>
        <w:t xml:space="preserve">. </w:t>
      </w:r>
    </w:p>
    <w:p w14:paraId="50D9DB96" w14:textId="623BD39C" w:rsidR="003271B9" w:rsidRPr="00A05C8F" w:rsidRDefault="00143ACD" w:rsidP="00D01479">
      <w:pPr>
        <w:pStyle w:val="Textoindependiente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sz w:val="23"/>
          <w:szCs w:val="23"/>
          <w:u w:val="single"/>
          <w:lang w:eastAsia="es-MX"/>
        </w:rPr>
      </w:pPr>
      <w:r>
        <w:rPr>
          <w:rFonts w:ascii="Arial" w:hAnsi="Arial" w:cs="Arial"/>
          <w:sz w:val="23"/>
          <w:szCs w:val="23"/>
          <w:u w:val="single"/>
          <w:lang w:eastAsia="es-MX"/>
        </w:rPr>
        <w:t>Elaboración de a</w:t>
      </w:r>
      <w:r w:rsidR="003271B9" w:rsidRPr="00A05C8F">
        <w:rPr>
          <w:rFonts w:ascii="Arial" w:hAnsi="Arial" w:cs="Arial"/>
          <w:sz w:val="23"/>
          <w:szCs w:val="23"/>
          <w:u w:val="single"/>
          <w:lang w:eastAsia="es-MX"/>
        </w:rPr>
        <w:t>cta administrativa de entrega-recepción:</w:t>
      </w:r>
    </w:p>
    <w:p w14:paraId="50C9F683" w14:textId="77777777" w:rsidR="003271B9" w:rsidRPr="00A05C8F" w:rsidRDefault="003271B9" w:rsidP="003271B9">
      <w:pPr>
        <w:shd w:val="clear" w:color="auto" w:fill="FFFFFF"/>
        <w:spacing w:after="225"/>
        <w:jc w:val="both"/>
        <w:rPr>
          <w:rFonts w:ascii="Arial" w:hAnsi="Arial" w:cs="Arial"/>
          <w:sz w:val="23"/>
          <w:szCs w:val="23"/>
          <w:lang w:eastAsia="es-MX"/>
        </w:rPr>
      </w:pPr>
      <w:r w:rsidRPr="00A05C8F">
        <w:rPr>
          <w:rFonts w:ascii="Arial" w:hAnsi="Arial" w:cs="Arial"/>
          <w:sz w:val="23"/>
          <w:szCs w:val="23"/>
          <w:lang w:eastAsia="es-MX"/>
        </w:rPr>
        <w:t>Ley de Entrega-Recepción de los Recursos y Bienes del Estado de Oaxaca, artículos 7, fracción IV y 13; Ley de Transparencia, Acceso a la Información Pública y Buen Gobierno del Estado de Oaxaca, artículo 106, fracción XV.</w:t>
      </w:r>
    </w:p>
    <w:p w14:paraId="6F02E471" w14:textId="62A8CF1B" w:rsidR="003271B9" w:rsidRPr="00A05C8F" w:rsidRDefault="00143ACD" w:rsidP="009D1F7D">
      <w:pPr>
        <w:pStyle w:val="Textoindependiente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sz w:val="23"/>
          <w:szCs w:val="23"/>
          <w:u w:val="single"/>
          <w:lang w:eastAsia="es-MX"/>
        </w:rPr>
      </w:pPr>
      <w:r>
        <w:rPr>
          <w:rFonts w:ascii="Arial" w:hAnsi="Arial" w:cs="Arial"/>
          <w:sz w:val="23"/>
          <w:szCs w:val="23"/>
          <w:u w:val="single"/>
          <w:lang w:eastAsia="es-MX"/>
        </w:rPr>
        <w:t>Elaboración de a</w:t>
      </w:r>
      <w:r w:rsidR="003271B9" w:rsidRPr="00A05C8F">
        <w:rPr>
          <w:rFonts w:ascii="Arial" w:hAnsi="Arial" w:cs="Arial"/>
          <w:sz w:val="23"/>
          <w:szCs w:val="23"/>
          <w:u w:val="single"/>
          <w:lang w:eastAsia="es-MX"/>
        </w:rPr>
        <w:t xml:space="preserve">cta </w:t>
      </w:r>
      <w:r w:rsidR="009D1F7D">
        <w:rPr>
          <w:rFonts w:ascii="Arial" w:hAnsi="Arial" w:cs="Arial"/>
          <w:sz w:val="23"/>
          <w:szCs w:val="23"/>
          <w:u w:val="single"/>
          <w:lang w:eastAsia="es-MX"/>
        </w:rPr>
        <w:t>circunstanciada</w:t>
      </w:r>
      <w:r w:rsidR="003271B9" w:rsidRPr="00A05C8F">
        <w:rPr>
          <w:rFonts w:ascii="Arial" w:hAnsi="Arial" w:cs="Arial"/>
          <w:sz w:val="23"/>
          <w:szCs w:val="23"/>
          <w:u w:val="single"/>
          <w:lang w:eastAsia="es-MX"/>
        </w:rPr>
        <w:t>:</w:t>
      </w:r>
    </w:p>
    <w:p w14:paraId="5D02AF9F" w14:textId="5DC77CC4" w:rsidR="003271B9" w:rsidRDefault="003271B9" w:rsidP="003271B9">
      <w:pPr>
        <w:shd w:val="clear" w:color="auto" w:fill="FFFFFF"/>
        <w:spacing w:after="225"/>
        <w:jc w:val="both"/>
        <w:rPr>
          <w:rFonts w:ascii="Arial" w:hAnsi="Arial" w:cs="Arial"/>
          <w:sz w:val="23"/>
          <w:szCs w:val="23"/>
          <w:lang w:eastAsia="es-MX"/>
        </w:rPr>
      </w:pPr>
      <w:r w:rsidRPr="00A05C8F">
        <w:rPr>
          <w:rFonts w:ascii="Arial" w:hAnsi="Arial" w:cs="Arial"/>
          <w:sz w:val="23"/>
          <w:szCs w:val="23"/>
          <w:lang w:eastAsia="es-MX"/>
        </w:rPr>
        <w:t>Ley de Transparencia, Acceso a la Información Pública y Buen Gobierno del Estado de Oaxaca, artículo 106</w:t>
      </w:r>
      <w:r w:rsidR="009D1F7D">
        <w:rPr>
          <w:rFonts w:ascii="Arial" w:hAnsi="Arial" w:cs="Arial"/>
          <w:sz w:val="23"/>
          <w:szCs w:val="23"/>
          <w:lang w:eastAsia="es-MX"/>
        </w:rPr>
        <w:t>.</w:t>
      </w:r>
    </w:p>
    <w:p w14:paraId="2F2D8479" w14:textId="77777777" w:rsidR="009D1F7D" w:rsidRPr="00A05C8F" w:rsidRDefault="009D1F7D" w:rsidP="009D1F7D">
      <w:pPr>
        <w:pStyle w:val="Textoindependiente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sz w:val="23"/>
          <w:szCs w:val="23"/>
          <w:u w:val="single"/>
          <w:lang w:eastAsia="es-MX"/>
        </w:rPr>
      </w:pPr>
      <w:r w:rsidRPr="00A05C8F">
        <w:rPr>
          <w:rFonts w:ascii="Arial" w:hAnsi="Arial" w:cs="Arial"/>
          <w:sz w:val="23"/>
          <w:szCs w:val="23"/>
          <w:u w:val="single"/>
          <w:lang w:eastAsia="es-MX"/>
        </w:rPr>
        <w:t>Actas de auditoría:</w:t>
      </w:r>
    </w:p>
    <w:p w14:paraId="003FDB7F" w14:textId="3062DBB1" w:rsidR="009D1F7D" w:rsidRPr="00A05C8F" w:rsidRDefault="009D1F7D" w:rsidP="009D1F7D">
      <w:pPr>
        <w:shd w:val="clear" w:color="auto" w:fill="FFFFFF"/>
        <w:spacing w:after="225"/>
        <w:jc w:val="both"/>
        <w:rPr>
          <w:rFonts w:ascii="Arial" w:hAnsi="Arial" w:cs="Arial"/>
          <w:sz w:val="23"/>
          <w:szCs w:val="23"/>
          <w:lang w:eastAsia="es-MX"/>
        </w:rPr>
      </w:pPr>
      <w:r w:rsidRPr="00A05C8F">
        <w:rPr>
          <w:rFonts w:ascii="Arial" w:hAnsi="Arial" w:cs="Arial"/>
          <w:sz w:val="23"/>
          <w:szCs w:val="23"/>
          <w:lang w:eastAsia="es-MX"/>
        </w:rPr>
        <w:t>Ley de Transparencia, Acceso a la Información Pública y Buen Gobierno del Estado de Oaxaca, artículo 106.</w:t>
      </w:r>
      <w:r w:rsidRPr="009D1F7D">
        <w:rPr>
          <w:rFonts w:ascii="Arial" w:hAnsi="Arial" w:cs="Arial"/>
          <w:sz w:val="23"/>
          <w:szCs w:val="23"/>
          <w:lang w:eastAsia="es-MX"/>
        </w:rPr>
        <w:t xml:space="preserve"> </w:t>
      </w:r>
      <w:r w:rsidRPr="00A05C8F">
        <w:rPr>
          <w:rFonts w:ascii="Arial" w:hAnsi="Arial" w:cs="Arial"/>
          <w:sz w:val="23"/>
          <w:szCs w:val="23"/>
          <w:lang w:eastAsia="es-MX"/>
        </w:rPr>
        <w:t>fracciones I y V.</w:t>
      </w:r>
    </w:p>
    <w:p w14:paraId="4B18483E" w14:textId="77777777" w:rsidR="003271B9" w:rsidRPr="00A05C8F" w:rsidRDefault="003271B9" w:rsidP="009D1F7D">
      <w:pPr>
        <w:pStyle w:val="Textoindependiente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sz w:val="23"/>
          <w:szCs w:val="23"/>
          <w:u w:val="single"/>
          <w:lang w:eastAsia="es-MX"/>
        </w:rPr>
      </w:pPr>
      <w:r w:rsidRPr="00A05C8F">
        <w:rPr>
          <w:rFonts w:ascii="Arial" w:hAnsi="Arial" w:cs="Arial"/>
          <w:sz w:val="23"/>
          <w:szCs w:val="23"/>
          <w:u w:val="single"/>
          <w:lang w:eastAsia="es-MX"/>
        </w:rPr>
        <w:lastRenderedPageBreak/>
        <w:t>Recepción de quejas y denuncias:</w:t>
      </w:r>
    </w:p>
    <w:p w14:paraId="7D98586C" w14:textId="77777777" w:rsidR="003271B9" w:rsidRPr="00A05C8F" w:rsidRDefault="003271B9" w:rsidP="003271B9">
      <w:pPr>
        <w:shd w:val="clear" w:color="auto" w:fill="FFFFFF"/>
        <w:spacing w:after="225"/>
        <w:jc w:val="both"/>
        <w:rPr>
          <w:rFonts w:ascii="Arial" w:hAnsi="Arial" w:cs="Arial"/>
          <w:sz w:val="23"/>
          <w:szCs w:val="23"/>
          <w:lang w:eastAsia="es-MX"/>
        </w:rPr>
      </w:pPr>
      <w:r w:rsidRPr="00A05C8F">
        <w:rPr>
          <w:rFonts w:ascii="Arial" w:hAnsi="Arial" w:cs="Arial"/>
          <w:sz w:val="23"/>
          <w:szCs w:val="23"/>
          <w:lang w:eastAsia="es-MX"/>
        </w:rPr>
        <w:t>Ley General de Responsabilidades Administrativas, artículos 91 y 93; Ley de Responsabilidades Administrativas del Estado y Municipios de Oaxaca, artículos 67 y 68; Ley de Transparencia, Acceso a la Información Pública y Buen Gobierno del Estado de Oaxaca, artículo 106, fracciones XI y XVI.</w:t>
      </w:r>
    </w:p>
    <w:p w14:paraId="4F184726" w14:textId="77777777" w:rsidR="0081220F" w:rsidRPr="005963A5" w:rsidRDefault="0081220F" w:rsidP="0081220F">
      <w:pPr>
        <w:pStyle w:val="Textoindependiente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sz w:val="23"/>
          <w:szCs w:val="23"/>
          <w:u w:val="single"/>
          <w:lang w:eastAsia="es-MX"/>
        </w:rPr>
      </w:pPr>
      <w:r w:rsidRPr="005963A5">
        <w:rPr>
          <w:rFonts w:ascii="Arial" w:hAnsi="Arial" w:cs="Arial"/>
          <w:sz w:val="23"/>
          <w:szCs w:val="23"/>
          <w:u w:val="single"/>
        </w:rPr>
        <w:t xml:space="preserve">Procedimiento administrativo sancionador: </w:t>
      </w:r>
    </w:p>
    <w:p w14:paraId="0774C35E" w14:textId="44D517DE" w:rsidR="003271B9" w:rsidRPr="005963A5" w:rsidRDefault="003271B9" w:rsidP="003271B9">
      <w:pPr>
        <w:shd w:val="clear" w:color="auto" w:fill="FFFFFF"/>
        <w:spacing w:after="225"/>
        <w:jc w:val="both"/>
        <w:rPr>
          <w:rFonts w:ascii="Arial" w:hAnsi="Arial" w:cs="Arial"/>
          <w:sz w:val="23"/>
          <w:szCs w:val="23"/>
          <w:lang w:eastAsia="es-MX"/>
        </w:rPr>
      </w:pPr>
      <w:r w:rsidRPr="005963A5">
        <w:rPr>
          <w:rFonts w:ascii="Arial" w:hAnsi="Arial" w:cs="Arial"/>
          <w:sz w:val="23"/>
          <w:szCs w:val="23"/>
          <w:lang w:eastAsia="es-MX"/>
        </w:rPr>
        <w:t>Ley General de Responsabilidades Administrativas, artículos 3, 9, 10, 94</w:t>
      </w:r>
      <w:r w:rsidR="0081220F" w:rsidRPr="005963A5">
        <w:rPr>
          <w:rFonts w:ascii="Arial" w:hAnsi="Arial" w:cs="Arial"/>
          <w:sz w:val="23"/>
          <w:szCs w:val="23"/>
          <w:lang w:eastAsia="es-MX"/>
        </w:rPr>
        <w:t>, 95 y 208</w:t>
      </w:r>
      <w:r w:rsidRPr="005963A5">
        <w:rPr>
          <w:rFonts w:ascii="Arial" w:hAnsi="Arial" w:cs="Arial"/>
          <w:sz w:val="23"/>
          <w:szCs w:val="23"/>
          <w:lang w:eastAsia="es-MX"/>
        </w:rPr>
        <w:t>; Ley de Responsabilidades Administrativas del Estado y Municipios de Oaxaca, artículos 3,8, 9 y 68; Ley de Transparencia, Acceso a la Información Pública y Buen Gobierno del Estado de Oaxaca, artículo 106, fracciones XII y XVI.</w:t>
      </w:r>
    </w:p>
    <w:p w14:paraId="2577B1EF" w14:textId="77777777" w:rsidR="003271B9" w:rsidRPr="005963A5" w:rsidRDefault="003271B9" w:rsidP="009D1F7D">
      <w:pPr>
        <w:pStyle w:val="Textoindependiente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sz w:val="23"/>
          <w:szCs w:val="23"/>
          <w:u w:val="single"/>
          <w:lang w:eastAsia="es-MX"/>
        </w:rPr>
      </w:pPr>
      <w:r w:rsidRPr="005963A5">
        <w:rPr>
          <w:rFonts w:ascii="Arial" w:hAnsi="Arial" w:cs="Arial"/>
          <w:sz w:val="23"/>
          <w:szCs w:val="23"/>
          <w:u w:val="single"/>
          <w:lang w:eastAsia="es-MX"/>
        </w:rPr>
        <w:t xml:space="preserve">Procedimiento conciliatorio con proveedores: </w:t>
      </w:r>
    </w:p>
    <w:p w14:paraId="7BF1EDEB" w14:textId="77777777" w:rsidR="003271B9" w:rsidRPr="005963A5" w:rsidRDefault="003271B9" w:rsidP="003271B9">
      <w:pPr>
        <w:shd w:val="clear" w:color="auto" w:fill="FFFFFF"/>
        <w:spacing w:after="225"/>
        <w:jc w:val="both"/>
        <w:rPr>
          <w:rFonts w:ascii="Arial" w:hAnsi="Arial" w:cs="Arial"/>
          <w:sz w:val="23"/>
          <w:szCs w:val="23"/>
          <w:highlight w:val="yellow"/>
        </w:rPr>
      </w:pPr>
      <w:r w:rsidRPr="005963A5">
        <w:rPr>
          <w:rFonts w:ascii="Arial" w:hAnsi="Arial" w:cs="Arial"/>
          <w:sz w:val="23"/>
          <w:szCs w:val="23"/>
        </w:rPr>
        <w:t xml:space="preserve">Ley de Adquisiciones, Enajenaciones, Arrendamientos, Prestación de Servicios y Administración de Bienes Muebles e Inmuebles del Estado de Oaxaca artículos 1 párrafo segundo y 103; y </w:t>
      </w:r>
      <w:r w:rsidRPr="005963A5">
        <w:rPr>
          <w:rFonts w:ascii="Arial" w:hAnsi="Arial" w:cs="Arial"/>
          <w:sz w:val="23"/>
          <w:szCs w:val="23"/>
          <w:lang w:eastAsia="es-MX"/>
        </w:rPr>
        <w:t>artículo 9 fracción VI del Reglamento Interno del OGAIPO.</w:t>
      </w:r>
    </w:p>
    <w:p w14:paraId="0B41573F" w14:textId="77777777" w:rsidR="003271B9" w:rsidRPr="00A05C8F" w:rsidRDefault="003271B9" w:rsidP="003271B9">
      <w:pPr>
        <w:ind w:right="15"/>
        <w:jc w:val="both"/>
        <w:rPr>
          <w:rFonts w:ascii="Arial" w:hAnsi="Arial" w:cs="Arial"/>
          <w:sz w:val="23"/>
          <w:szCs w:val="23"/>
        </w:rPr>
      </w:pPr>
    </w:p>
    <w:p w14:paraId="64BCBD90" w14:textId="77777777" w:rsidR="003271B9" w:rsidRPr="00283043" w:rsidRDefault="003271B9" w:rsidP="0028304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283043">
        <w:rPr>
          <w:rFonts w:ascii="Arial" w:hAnsi="Arial" w:cs="Arial"/>
          <w:b/>
          <w:bCs/>
          <w:sz w:val="23"/>
          <w:szCs w:val="23"/>
          <w:lang w:eastAsia="es-MX"/>
        </w:rPr>
        <w:t>Transferencia</w:t>
      </w:r>
      <w:r w:rsidRPr="00283043">
        <w:rPr>
          <w:rFonts w:ascii="Arial" w:hAnsi="Arial" w:cs="Arial"/>
          <w:b/>
          <w:bCs/>
          <w:sz w:val="23"/>
          <w:szCs w:val="23"/>
        </w:rPr>
        <w:t xml:space="preserve"> de datos personales.</w:t>
      </w:r>
    </w:p>
    <w:p w14:paraId="326B692F" w14:textId="306BEDE6" w:rsidR="00283043" w:rsidRPr="00283043" w:rsidRDefault="00283043" w:rsidP="00283043">
      <w:pPr>
        <w:spacing w:line="360" w:lineRule="auto"/>
        <w:ind w:right="15"/>
        <w:jc w:val="both"/>
        <w:rPr>
          <w:rFonts w:ascii="Arial" w:hAnsi="Arial" w:cs="Arial"/>
          <w:sz w:val="23"/>
          <w:szCs w:val="23"/>
        </w:rPr>
      </w:pPr>
      <w:r w:rsidRPr="00283043">
        <w:rPr>
          <w:rFonts w:ascii="Arial" w:hAnsi="Arial" w:cs="Arial"/>
          <w:sz w:val="23"/>
          <w:szCs w:val="23"/>
        </w:rPr>
        <w:t>No se realizarán transferencias adicionales, salvo aquéllas que sean necesarias cuando se actualice alguno de los supuestos señalados en el artículo 15 y 62 de la Ley de Protección de Datos Personales en posesión de Sujetos Obligados del Estado de Oaxaca.</w:t>
      </w:r>
    </w:p>
    <w:p w14:paraId="06A6BAC4" w14:textId="77777777" w:rsidR="00283043" w:rsidRDefault="00283043" w:rsidP="00283043">
      <w:pPr>
        <w:ind w:right="15"/>
        <w:jc w:val="both"/>
        <w:rPr>
          <w:rFonts w:ascii="Arial" w:hAnsi="Arial" w:cs="Arial"/>
        </w:rPr>
      </w:pPr>
    </w:p>
    <w:p w14:paraId="09DD1B8E" w14:textId="77777777" w:rsidR="003271B9" w:rsidRPr="00A05C8F" w:rsidRDefault="003271B9" w:rsidP="003271B9">
      <w:pPr>
        <w:shd w:val="clear" w:color="auto" w:fill="FFFFFF"/>
        <w:spacing w:after="225"/>
        <w:jc w:val="both"/>
        <w:rPr>
          <w:rFonts w:ascii="Arial" w:hAnsi="Arial" w:cs="Arial"/>
          <w:b/>
          <w:bCs/>
          <w:sz w:val="23"/>
          <w:szCs w:val="23"/>
        </w:rPr>
      </w:pPr>
      <w:r w:rsidRPr="00A05C8F">
        <w:rPr>
          <w:rFonts w:ascii="Arial" w:hAnsi="Arial" w:cs="Arial"/>
          <w:b/>
          <w:bCs/>
          <w:sz w:val="23"/>
          <w:szCs w:val="23"/>
        </w:rPr>
        <w:t>¿Dónde se pueden ejercer los derechos de acceso, rectificación, cancelación, oposición y de portabilidad de sus datos personales (derechos ARCOP)?</w:t>
      </w:r>
    </w:p>
    <w:p w14:paraId="0276C3C6" w14:textId="77777777" w:rsidR="003271B9" w:rsidRPr="00A05C8F" w:rsidRDefault="003271B9" w:rsidP="003271B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A05C8F">
        <w:rPr>
          <w:rFonts w:ascii="Arial" w:hAnsi="Arial" w:cs="Arial"/>
          <w:sz w:val="23"/>
          <w:szCs w:val="23"/>
        </w:rPr>
        <w:t xml:space="preserve">Usted podrá ejercer su Derecho de Acceso, Rectificación, Cancelación, Oposición y de Portabilidad, a través de la Unidad de Transparencia, ubicada en la calle Almendros No. 122, colonia Reforma, Oaxaca de Juárez, </w:t>
      </w:r>
      <w:proofErr w:type="spellStart"/>
      <w:r w:rsidRPr="00A05C8F">
        <w:rPr>
          <w:rFonts w:ascii="Arial" w:hAnsi="Arial" w:cs="Arial"/>
          <w:sz w:val="23"/>
          <w:szCs w:val="23"/>
        </w:rPr>
        <w:t>Oax</w:t>
      </w:r>
      <w:proofErr w:type="spellEnd"/>
      <w:r w:rsidRPr="00A05C8F">
        <w:rPr>
          <w:rFonts w:ascii="Arial" w:hAnsi="Arial" w:cs="Arial"/>
          <w:sz w:val="23"/>
          <w:szCs w:val="23"/>
        </w:rPr>
        <w:t xml:space="preserve">., o al teléfono 951 51 51190 ext. 417, de lunes a viernes de 9:00 a 17:00 horas, o a través del correo electrónico: </w:t>
      </w:r>
      <w:r w:rsidRPr="00A05C8F">
        <w:rPr>
          <w:rFonts w:ascii="Arial" w:hAnsi="Arial" w:cs="Arial"/>
          <w:color w:val="2E74B5" w:themeColor="accent5" w:themeShade="BF"/>
          <w:sz w:val="23"/>
          <w:szCs w:val="23"/>
        </w:rPr>
        <w:t>unidad.transparencia@ogaipoaxaca.org.mx</w:t>
      </w:r>
      <w:r w:rsidRPr="00A05C8F">
        <w:rPr>
          <w:rFonts w:ascii="Arial" w:hAnsi="Arial" w:cs="Arial"/>
          <w:sz w:val="23"/>
          <w:szCs w:val="23"/>
        </w:rPr>
        <w:t xml:space="preserve"> o en la Plataforma Nacional de Transparencia </w:t>
      </w:r>
      <w:r w:rsidRPr="00A05C8F">
        <w:rPr>
          <w:rFonts w:ascii="Arial" w:hAnsi="Arial" w:cs="Arial"/>
          <w:color w:val="2E74B5" w:themeColor="accent5" w:themeShade="BF"/>
          <w:sz w:val="23"/>
          <w:szCs w:val="23"/>
        </w:rPr>
        <w:t>https://www.plataformadetransparencia.org.mx/</w:t>
      </w:r>
      <w:r w:rsidRPr="00A05C8F">
        <w:rPr>
          <w:rFonts w:ascii="Arial" w:hAnsi="Arial" w:cs="Arial"/>
          <w:sz w:val="23"/>
          <w:szCs w:val="23"/>
        </w:rPr>
        <w:t xml:space="preserve"> </w:t>
      </w:r>
    </w:p>
    <w:p w14:paraId="2141245A" w14:textId="77777777" w:rsidR="003271B9" w:rsidRPr="00A05C8F" w:rsidRDefault="003271B9" w:rsidP="003271B9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5B1C449F" w14:textId="77777777" w:rsidR="003271B9" w:rsidRPr="00A05C8F" w:rsidRDefault="003271B9" w:rsidP="003271B9">
      <w:pPr>
        <w:shd w:val="clear" w:color="auto" w:fill="FFFFFF"/>
        <w:spacing w:after="225"/>
        <w:jc w:val="both"/>
        <w:rPr>
          <w:rFonts w:ascii="Arial" w:hAnsi="Arial" w:cs="Arial"/>
          <w:b/>
          <w:bCs/>
          <w:iCs/>
          <w:sz w:val="23"/>
          <w:szCs w:val="23"/>
        </w:rPr>
      </w:pPr>
      <w:r w:rsidRPr="00A05C8F">
        <w:rPr>
          <w:rFonts w:ascii="Arial" w:hAnsi="Arial" w:cs="Arial"/>
          <w:b/>
          <w:bCs/>
          <w:iCs/>
          <w:sz w:val="23"/>
          <w:szCs w:val="23"/>
        </w:rPr>
        <w:t xml:space="preserve">Cambios al Aviso de </w:t>
      </w:r>
      <w:r w:rsidRPr="00A05C8F">
        <w:rPr>
          <w:rFonts w:ascii="Arial" w:hAnsi="Arial" w:cs="Arial"/>
          <w:b/>
          <w:bCs/>
          <w:sz w:val="23"/>
          <w:szCs w:val="23"/>
        </w:rPr>
        <w:t>Privacidad</w:t>
      </w:r>
      <w:r w:rsidRPr="00A05C8F">
        <w:rPr>
          <w:rFonts w:ascii="Arial" w:hAnsi="Arial" w:cs="Arial"/>
          <w:b/>
          <w:bCs/>
          <w:iCs/>
          <w:sz w:val="23"/>
          <w:szCs w:val="23"/>
        </w:rPr>
        <w:t xml:space="preserve"> integral o simplificado.</w:t>
      </w:r>
    </w:p>
    <w:p w14:paraId="668173E2" w14:textId="77777777" w:rsidR="003271B9" w:rsidRPr="00A05C8F" w:rsidRDefault="003271B9" w:rsidP="003271B9">
      <w:pPr>
        <w:spacing w:line="276" w:lineRule="auto"/>
        <w:jc w:val="both"/>
        <w:rPr>
          <w:rFonts w:ascii="Arial" w:hAnsi="Arial" w:cs="Arial"/>
          <w:iCs/>
          <w:sz w:val="23"/>
          <w:szCs w:val="23"/>
        </w:rPr>
      </w:pPr>
      <w:r w:rsidRPr="00A05C8F">
        <w:rPr>
          <w:rFonts w:ascii="Arial" w:hAnsi="Arial" w:cs="Arial"/>
          <w:iCs/>
          <w:sz w:val="23"/>
          <w:szCs w:val="23"/>
        </w:rPr>
        <w:t xml:space="preserve">En caso de que exista un cambio de a este Aviso de Privacidad, lo haremos de su conocimiento en nuestro portal institucional en:  </w:t>
      </w:r>
      <w:r w:rsidRPr="00A05C8F">
        <w:rPr>
          <w:rFonts w:ascii="Arial" w:hAnsi="Arial" w:cs="Arial"/>
          <w:iCs/>
          <w:color w:val="2E74B5" w:themeColor="accent5" w:themeShade="BF"/>
          <w:sz w:val="23"/>
          <w:szCs w:val="23"/>
        </w:rPr>
        <w:t xml:space="preserve">https://ogaipoaxaca.org.mx </w:t>
      </w:r>
    </w:p>
    <w:p w14:paraId="0F478311" w14:textId="77777777" w:rsidR="003271B9" w:rsidRPr="00A05C8F" w:rsidRDefault="003271B9" w:rsidP="003271B9">
      <w:pPr>
        <w:spacing w:line="360" w:lineRule="auto"/>
        <w:jc w:val="both"/>
        <w:rPr>
          <w:rFonts w:ascii="Arial" w:hAnsi="Arial" w:cs="Arial"/>
          <w:i/>
          <w:sz w:val="23"/>
          <w:szCs w:val="23"/>
        </w:rPr>
      </w:pPr>
      <w:r w:rsidRPr="00A05C8F">
        <w:rPr>
          <w:rFonts w:ascii="Arial" w:hAnsi="Arial" w:cs="Arial"/>
          <w:i/>
          <w:sz w:val="23"/>
          <w:szCs w:val="23"/>
        </w:rPr>
        <w:t xml:space="preserve"> </w:t>
      </w:r>
    </w:p>
    <w:p w14:paraId="01986961" w14:textId="3BC7498F" w:rsidR="00150315" w:rsidRPr="00A31065" w:rsidRDefault="00150315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sectPr w:rsidR="00150315" w:rsidRPr="00A31065" w:rsidSect="00D92C4B">
      <w:headerReference w:type="default" r:id="rId8"/>
      <w:footerReference w:type="default" r:id="rId9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03B1" w14:textId="77777777" w:rsidR="00087B29" w:rsidRDefault="00087B29" w:rsidP="00505074">
      <w:r>
        <w:separator/>
      </w:r>
    </w:p>
  </w:endnote>
  <w:endnote w:type="continuationSeparator" w:id="0">
    <w:p w14:paraId="40988CC3" w14:textId="77777777" w:rsidR="00087B29" w:rsidRDefault="00087B29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﷽﷽﷽﷽﷽﷽﷽﷽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2423" w14:textId="53E9F87B" w:rsidR="00505074" w:rsidRDefault="00D6503A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1EE5A3A" wp14:editId="1E232A36">
              <wp:simplePos x="0" y="0"/>
              <wp:positionH relativeFrom="margin">
                <wp:align>left</wp:align>
              </wp:positionH>
              <wp:positionV relativeFrom="paragraph">
                <wp:posOffset>-228600</wp:posOffset>
              </wp:positionV>
              <wp:extent cx="6019800" cy="1905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9800" cy="190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ACFC0F" w14:textId="24C26D50" w:rsidR="00D6503A" w:rsidRPr="0045587F" w:rsidRDefault="00D6503A" w:rsidP="00D6503A">
                          <w:pPr>
                            <w:jc w:val="right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  <w:r w:rsidRPr="0045587F">
                            <w:rPr>
                              <w:sz w:val="16"/>
                              <w:szCs w:val="16"/>
                              <w:lang w:val="es-ES"/>
                            </w:rPr>
                            <w:t>Aprobado por el Comité de Transparencia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del OGAIPO en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la </w:t>
                          </w:r>
                          <w:r w:rsidRPr="0045587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Tercera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5587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Sesión 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Or</w:t>
                          </w:r>
                          <w:r w:rsidRPr="0045587F">
                            <w:rPr>
                              <w:sz w:val="16"/>
                              <w:szCs w:val="16"/>
                              <w:lang w:val="es-ES"/>
                            </w:rPr>
                            <w:t>dinaria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d</w:t>
                          </w:r>
                          <w:r w:rsidRPr="0045587F">
                            <w:rPr>
                              <w:sz w:val="16"/>
                              <w:szCs w:val="16"/>
                              <w:lang w:val="es-ES"/>
                            </w:rPr>
                            <w:t>el 0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9</w:t>
                          </w:r>
                          <w:r w:rsidRPr="0045587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de Junio </w:t>
                          </w:r>
                          <w:r w:rsidRPr="0045587F">
                            <w:rPr>
                              <w:sz w:val="16"/>
                              <w:szCs w:val="16"/>
                              <w:lang w:val="es-ES"/>
                            </w:rPr>
                            <w:t>del 202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3</w:t>
                          </w:r>
                          <w:r w:rsidRPr="0045587F">
                            <w:rPr>
                              <w:sz w:val="16"/>
                              <w:szCs w:val="16"/>
                              <w:lang w:val="es-ES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EE5A3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0;margin-top:-18pt;width:474pt;height:15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" fillcolor="window" stroked="f" strokeweight=".5pt">
              <v:textbox>
                <w:txbxContent>
                  <w:p w14:paraId="05ACFC0F" w14:textId="24C26D50" w:rsidR="00D6503A" w:rsidRPr="0045587F" w:rsidRDefault="00D6503A" w:rsidP="00D6503A">
                    <w:pPr>
                      <w:jc w:val="right"/>
                      <w:rPr>
                        <w:sz w:val="16"/>
                        <w:szCs w:val="16"/>
                        <w:lang w:val="es-ES"/>
                      </w:rPr>
                    </w:pPr>
                    <w:r w:rsidRPr="0045587F">
                      <w:rPr>
                        <w:sz w:val="16"/>
                        <w:szCs w:val="16"/>
                        <w:lang w:val="es-ES"/>
                      </w:rPr>
                      <w:t>Aprobado por el Comité de Transparencia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 xml:space="preserve"> del OGAIPO en </w:t>
                    </w:r>
                    <w:proofErr w:type="gramStart"/>
                    <w:r>
                      <w:rPr>
                        <w:sz w:val="16"/>
                        <w:szCs w:val="16"/>
                        <w:lang w:val="es-ES"/>
                      </w:rPr>
                      <w:t xml:space="preserve">la </w:t>
                    </w:r>
                    <w:r w:rsidRPr="0045587F">
                      <w:rPr>
                        <w:sz w:val="16"/>
                        <w:szCs w:val="16"/>
                        <w:lang w:val="es-E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>Tercera</w:t>
                    </w:r>
                    <w:proofErr w:type="gramEnd"/>
                    <w:r>
                      <w:rPr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5587F">
                      <w:rPr>
                        <w:sz w:val="16"/>
                        <w:szCs w:val="16"/>
                        <w:lang w:val="es-ES"/>
                      </w:rPr>
                      <w:t xml:space="preserve"> Sesión 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>Or</w:t>
                    </w:r>
                    <w:r w:rsidRPr="0045587F">
                      <w:rPr>
                        <w:sz w:val="16"/>
                        <w:szCs w:val="16"/>
                        <w:lang w:val="es-ES"/>
                      </w:rPr>
                      <w:t>dinaria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 xml:space="preserve"> d</w:t>
                    </w:r>
                    <w:r w:rsidRPr="0045587F">
                      <w:rPr>
                        <w:sz w:val="16"/>
                        <w:szCs w:val="16"/>
                        <w:lang w:val="es-ES"/>
                      </w:rPr>
                      <w:t>el 0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>9</w:t>
                    </w:r>
                    <w:r w:rsidRPr="0045587F">
                      <w:rPr>
                        <w:sz w:val="16"/>
                        <w:szCs w:val="16"/>
                        <w:lang w:val="es-E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 xml:space="preserve">de Junio </w:t>
                    </w:r>
                    <w:r w:rsidRPr="0045587F">
                      <w:rPr>
                        <w:sz w:val="16"/>
                        <w:szCs w:val="16"/>
                        <w:lang w:val="es-ES"/>
                      </w:rPr>
                      <w:t>del 202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>3</w:t>
                    </w:r>
                    <w:r w:rsidRPr="0045587F">
                      <w:rPr>
                        <w:sz w:val="16"/>
                        <w:szCs w:val="16"/>
                        <w:lang w:val="es-ES"/>
                      </w:rPr>
                      <w:t>.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65479">
      <w:rPr>
        <w:noProof/>
      </w:rPr>
      <w:drawing>
        <wp:anchor distT="0" distB="0" distL="114300" distR="114300" simplePos="0" relativeHeight="251675648" behindDoc="0" locked="0" layoutInCell="1" allowOverlap="1" wp14:anchorId="4930A561" wp14:editId="6F0FCE2D">
          <wp:simplePos x="0" y="0"/>
          <wp:positionH relativeFrom="margin">
            <wp:align>center</wp:align>
          </wp:positionH>
          <wp:positionV relativeFrom="paragraph">
            <wp:posOffset>-511628</wp:posOffset>
          </wp:positionV>
          <wp:extent cx="7538085" cy="1256665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B8FCF" w14:textId="77777777" w:rsidR="00087B29" w:rsidRDefault="00087B29" w:rsidP="00505074">
      <w:r>
        <w:separator/>
      </w:r>
    </w:p>
  </w:footnote>
  <w:footnote w:type="continuationSeparator" w:id="0">
    <w:p w14:paraId="1C058578" w14:textId="77777777" w:rsidR="00087B29" w:rsidRDefault="00087B29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FE518C2" wp14:editId="77BA29F1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E59C6"/>
    <w:multiLevelType w:val="hybridMultilevel"/>
    <w:tmpl w:val="3A3EE896"/>
    <w:lvl w:ilvl="0" w:tplc="67D61B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E5BE8"/>
    <w:multiLevelType w:val="hybridMultilevel"/>
    <w:tmpl w:val="ED1286CC"/>
    <w:lvl w:ilvl="0" w:tplc="A75C07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50DA1"/>
    <w:multiLevelType w:val="hybridMultilevel"/>
    <w:tmpl w:val="B83C5438"/>
    <w:lvl w:ilvl="0" w:tplc="98CC65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C6FFE"/>
    <w:multiLevelType w:val="hybridMultilevel"/>
    <w:tmpl w:val="468CBFC4"/>
    <w:lvl w:ilvl="0" w:tplc="56C63F5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131804">
    <w:abstractNumId w:val="2"/>
  </w:num>
  <w:num w:numId="2" w16cid:durableId="1322273100">
    <w:abstractNumId w:val="0"/>
  </w:num>
  <w:num w:numId="3" w16cid:durableId="1924947180">
    <w:abstractNumId w:val="1"/>
  </w:num>
  <w:num w:numId="4" w16cid:durableId="1364593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75AB7"/>
    <w:rsid w:val="00087B29"/>
    <w:rsid w:val="00143ACD"/>
    <w:rsid w:val="00150315"/>
    <w:rsid w:val="00191709"/>
    <w:rsid w:val="001C3A24"/>
    <w:rsid w:val="001C5977"/>
    <w:rsid w:val="001D30EE"/>
    <w:rsid w:val="002060F1"/>
    <w:rsid w:val="0025266A"/>
    <w:rsid w:val="00283043"/>
    <w:rsid w:val="002D152B"/>
    <w:rsid w:val="00306BCC"/>
    <w:rsid w:val="00320B59"/>
    <w:rsid w:val="003271B9"/>
    <w:rsid w:val="003434E6"/>
    <w:rsid w:val="0037163E"/>
    <w:rsid w:val="003F7C21"/>
    <w:rsid w:val="00495EF3"/>
    <w:rsid w:val="00496B6A"/>
    <w:rsid w:val="00505074"/>
    <w:rsid w:val="005963A5"/>
    <w:rsid w:val="005C245B"/>
    <w:rsid w:val="005F6794"/>
    <w:rsid w:val="0061401C"/>
    <w:rsid w:val="006647D2"/>
    <w:rsid w:val="00801920"/>
    <w:rsid w:val="0081220F"/>
    <w:rsid w:val="00837DCF"/>
    <w:rsid w:val="009100C6"/>
    <w:rsid w:val="00920943"/>
    <w:rsid w:val="00930F1B"/>
    <w:rsid w:val="009D1F7D"/>
    <w:rsid w:val="00A31065"/>
    <w:rsid w:val="00A56332"/>
    <w:rsid w:val="00BB3736"/>
    <w:rsid w:val="00BB6E56"/>
    <w:rsid w:val="00C07082"/>
    <w:rsid w:val="00C25E29"/>
    <w:rsid w:val="00C335F7"/>
    <w:rsid w:val="00C97BF5"/>
    <w:rsid w:val="00CB7833"/>
    <w:rsid w:val="00CE778E"/>
    <w:rsid w:val="00D01479"/>
    <w:rsid w:val="00D6503A"/>
    <w:rsid w:val="00D65479"/>
    <w:rsid w:val="00D92C4B"/>
    <w:rsid w:val="00D96B13"/>
    <w:rsid w:val="00DC0B0F"/>
    <w:rsid w:val="00DC1402"/>
    <w:rsid w:val="00DC65C4"/>
    <w:rsid w:val="00DD3861"/>
    <w:rsid w:val="00E12E4B"/>
    <w:rsid w:val="00EE48C4"/>
    <w:rsid w:val="00EF3577"/>
    <w:rsid w:val="00F023FE"/>
    <w:rsid w:val="00F36284"/>
    <w:rsid w:val="00F56F58"/>
    <w:rsid w:val="00F643AD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271B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271B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271B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27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1059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OGAIPO</cp:lastModifiedBy>
  <cp:revision>4</cp:revision>
  <cp:lastPrinted>2023-06-05T18:54:00Z</cp:lastPrinted>
  <dcterms:created xsi:type="dcterms:W3CDTF">2023-06-05T21:34:00Z</dcterms:created>
  <dcterms:modified xsi:type="dcterms:W3CDTF">2023-06-12T18:16:00Z</dcterms:modified>
</cp:coreProperties>
</file>